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159" w:rsidRDefault="00585159" w:rsidP="00585159">
      <w:pPr>
        <w:pStyle w:val="v1msonormal"/>
      </w:pPr>
      <w:r w:rsidRPr="00585159">
        <w:rPr>
          <w:noProof/>
        </w:rPr>
        <w:drawing>
          <wp:inline distT="0" distB="0" distL="0" distR="0">
            <wp:extent cx="3448050" cy="504825"/>
            <wp:effectExtent l="0" t="0" r="0" b="9525"/>
            <wp:docPr id="4" name="Εικόνα 4" descr="C:\Users\user\Pictur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48050" cy="504825"/>
                    </a:xfrm>
                    <a:prstGeom prst="rect">
                      <a:avLst/>
                    </a:prstGeom>
                    <a:noFill/>
                    <a:ln>
                      <a:noFill/>
                    </a:ln>
                  </pic:spPr>
                </pic:pic>
              </a:graphicData>
            </a:graphic>
          </wp:inline>
        </w:drawing>
      </w:r>
    </w:p>
    <w:p w:rsidR="00585159" w:rsidRDefault="00585159" w:rsidP="00585159">
      <w:pPr>
        <w:pStyle w:val="v1msonormal"/>
        <w:shd w:val="clear" w:color="auto" w:fill="FFFFFF"/>
      </w:pPr>
      <w:r>
        <w:rPr>
          <w:color w:val="2F5597"/>
        </w:rPr>
        <w:t>Αξιότιμοι κυρίες και κύριοι, Φίλοι Εκπαιδευτικοί,</w:t>
      </w:r>
    </w:p>
    <w:p w:rsidR="00585159" w:rsidRDefault="00585159" w:rsidP="00585159">
      <w:pPr>
        <w:pStyle w:val="v1msonormal"/>
        <w:shd w:val="clear" w:color="auto" w:fill="FFFFFF"/>
      </w:pPr>
      <w:r>
        <w:rPr>
          <w:color w:val="2F5597"/>
        </w:rPr>
        <w:t xml:space="preserve">Θα θέλαμε να σας ενημερώσουμε  για την ότι σε συνέχεια της </w:t>
      </w:r>
      <w:hyperlink r:id="rId5" w:tgtFrame="_blank" w:history="1">
        <w:r>
          <w:rPr>
            <w:rStyle w:val="-"/>
            <w:b/>
            <w:bCs/>
          </w:rPr>
          <w:t>απόφασης</w:t>
        </w:r>
      </w:hyperlink>
      <w:r>
        <w:rPr>
          <w:color w:val="2F5597"/>
        </w:rPr>
        <w:t xml:space="preserve"> του Υπουργείου </w:t>
      </w:r>
      <w:r>
        <w:rPr>
          <w:color w:val="1F497D"/>
        </w:rPr>
        <w:t>Π</w:t>
      </w:r>
      <w:r>
        <w:rPr>
          <w:color w:val="2F5597"/>
        </w:rPr>
        <w:t>αιδείας</w:t>
      </w:r>
      <w:r>
        <w:rPr>
          <w:color w:val="1F497D"/>
        </w:rPr>
        <w:t xml:space="preserve"> και Θρησκευμάτων (ΥΠΑΙΘ)</w:t>
      </w:r>
      <w:r>
        <w:rPr>
          <w:color w:val="2F5597"/>
        </w:rPr>
        <w:t xml:space="preserve"> το Πανελλήνιο Σχολικό Δίκτυο (ΠΣΔ) σε Συνεργασία με το  </w:t>
      </w:r>
      <w:r>
        <w:rPr>
          <w:color w:val="1F497D"/>
        </w:rPr>
        <w:t>(ΥΠΑΙΘ)</w:t>
      </w:r>
      <w:r>
        <w:rPr>
          <w:color w:val="2F5597"/>
        </w:rPr>
        <w:t xml:space="preserve"> υλοποίησε την τηλεδιάσκεψη Webex για εκπαιδευτικούς με την πλατφόρμα Cisco WebEx</w:t>
      </w:r>
      <w:r>
        <w:rPr>
          <w:color w:val="1F497D"/>
        </w:rPr>
        <w:t>,</w:t>
      </w:r>
      <w:r>
        <w:rPr>
          <w:color w:val="2F5597"/>
        </w:rPr>
        <w:t xml:space="preserve"> με πιστοποίηση από την κεντρική του υπηρεσία πιστοποίησης (sso) του ΠΣΔ.</w:t>
      </w:r>
    </w:p>
    <w:p w:rsidR="00585159" w:rsidRDefault="00585159" w:rsidP="00585159">
      <w:pPr>
        <w:pStyle w:val="v1msonormal"/>
        <w:shd w:val="clear" w:color="auto" w:fill="FFFFFF"/>
      </w:pPr>
      <w:r>
        <w:rPr>
          <w:color w:val="2F5597"/>
        </w:rPr>
        <w:t> </w:t>
      </w:r>
      <w:bookmarkStart w:id="0" w:name="_GoBack"/>
      <w:bookmarkEnd w:id="0"/>
    </w:p>
    <w:p w:rsidR="00585159" w:rsidRDefault="00585159" w:rsidP="00585159">
      <w:pPr>
        <w:pStyle w:val="v1msonormal"/>
        <w:shd w:val="clear" w:color="auto" w:fill="FFFFFF"/>
      </w:pPr>
      <w:r>
        <w:rPr>
          <w:color w:val="2F5597"/>
        </w:rPr>
        <w:t xml:space="preserve">Η είσοδος στην υπηρεσία γίνεται από την ιστοσελίδα </w:t>
      </w:r>
      <w:hyperlink r:id="rId6" w:tgtFrame="_blank" w:history="1">
        <w:r>
          <w:rPr>
            <w:rStyle w:val="-"/>
          </w:rPr>
          <w:t>https://webex.sch.g</w:t>
        </w:r>
        <w:r>
          <w:rPr>
            <w:rStyle w:val="-"/>
            <w:lang w:val="en-US"/>
          </w:rPr>
          <w:t>r</w:t>
        </w:r>
      </w:hyperlink>
      <w:r>
        <w:rPr>
          <w:color w:val="1F497D"/>
        </w:rPr>
        <w:t>,</w:t>
      </w:r>
      <w:r>
        <w:rPr>
          <w:color w:val="2F5597"/>
        </w:rPr>
        <w:t xml:space="preserve"> στην οποία υπάρχει επιλογή σε σελίδα με </w:t>
      </w:r>
      <w:r>
        <w:rPr>
          <w:color w:val="1F497D"/>
        </w:rPr>
        <w:t>«Ο</w:t>
      </w:r>
      <w:r>
        <w:rPr>
          <w:color w:val="2F5597"/>
        </w:rPr>
        <w:t>δηγίες</w:t>
      </w:r>
      <w:r>
        <w:rPr>
          <w:color w:val="1F497D"/>
        </w:rPr>
        <w:t>»</w:t>
      </w:r>
      <w:r>
        <w:rPr>
          <w:color w:val="2F5597"/>
        </w:rPr>
        <w:t xml:space="preserve"> και επιλογή για τη</w:t>
      </w:r>
      <w:r>
        <w:rPr>
          <w:color w:val="1F497D"/>
        </w:rPr>
        <w:t>ν</w:t>
      </w:r>
      <w:r>
        <w:rPr>
          <w:color w:val="2F5597"/>
        </w:rPr>
        <w:t xml:space="preserve"> </w:t>
      </w:r>
      <w:r>
        <w:rPr>
          <w:color w:val="1F497D"/>
        </w:rPr>
        <w:t>«Υ</w:t>
      </w:r>
      <w:r>
        <w:rPr>
          <w:color w:val="2F5597"/>
        </w:rPr>
        <w:t>ποστήριξη</w:t>
      </w:r>
      <w:r>
        <w:rPr>
          <w:color w:val="1F497D"/>
        </w:rPr>
        <w:t>»</w:t>
      </w:r>
      <w:r>
        <w:rPr>
          <w:color w:val="2F5597"/>
        </w:rPr>
        <w:t xml:space="preserve"> των χρηστών.</w:t>
      </w:r>
    </w:p>
    <w:p w:rsidR="00585159" w:rsidRDefault="00585159" w:rsidP="00585159">
      <w:pPr>
        <w:pStyle w:val="v1msonormal"/>
        <w:shd w:val="clear" w:color="auto" w:fill="FFFFFF"/>
      </w:pPr>
      <w:r>
        <w:rPr>
          <w:color w:val="2F5597"/>
        </w:rPr>
        <w:t> </w:t>
      </w:r>
    </w:p>
    <w:p w:rsidR="00585159" w:rsidRDefault="00585159" w:rsidP="00585159">
      <w:pPr>
        <w:pStyle w:val="v1msonormal"/>
        <w:shd w:val="clear" w:color="auto" w:fill="FFFFFF"/>
      </w:pPr>
      <w:r>
        <w:rPr>
          <w:color w:val="2F5597"/>
        </w:rPr>
        <w:t xml:space="preserve">Η υπηρεσία παρέχεται σε όλες τις κατηγορίες χρηστών, εκπαιδευτικών, στελεχών και διοικητικών υπαλλήλων που εντάσσονται στην Α'/θμια και Β'/θμια εκπαίδευση, καθώς και των Σχολείων Δεύτερης Ευκαιρίας, Μαθητείας και Ινστιτούτα Επαγγελματικής Κατάρτισης σύμφωνα με τη σελίδων των οδηγιών </w:t>
      </w:r>
      <w:hyperlink r:id="rId7" w:tgtFrame="_blank" w:history="1">
        <w:r>
          <w:rPr>
            <w:rStyle w:val="-"/>
          </w:rPr>
          <w:t>https://webex.sch.gr/docs.ph</w:t>
        </w:r>
        <w:r>
          <w:rPr>
            <w:rStyle w:val="-"/>
            <w:lang w:val="en-US"/>
          </w:rPr>
          <w:t>p</w:t>
        </w:r>
      </w:hyperlink>
      <w:r>
        <w:rPr>
          <w:color w:val="1F497D"/>
        </w:rPr>
        <w:t xml:space="preserve"> </w:t>
      </w:r>
      <w:r>
        <w:rPr>
          <w:color w:val="2F5597"/>
        </w:rPr>
        <w:t> </w:t>
      </w:r>
    </w:p>
    <w:p w:rsidR="00585159" w:rsidRDefault="00585159" w:rsidP="00585159">
      <w:pPr>
        <w:pStyle w:val="v1msonormal"/>
        <w:shd w:val="clear" w:color="auto" w:fill="FFFFFF"/>
      </w:pPr>
      <w:r>
        <w:rPr>
          <w:color w:val="2F5597"/>
        </w:rPr>
        <w:t> </w:t>
      </w:r>
    </w:p>
    <w:p w:rsidR="00585159" w:rsidRDefault="00585159" w:rsidP="00585159">
      <w:pPr>
        <w:pStyle w:val="v1msonormal"/>
        <w:shd w:val="clear" w:color="auto" w:fill="FFFFFF"/>
      </w:pPr>
      <w:r>
        <w:rPr>
          <w:b/>
          <w:bCs/>
          <w:color w:val="2F5597"/>
          <w:sz w:val="28"/>
          <w:szCs w:val="28"/>
        </w:rPr>
        <w:t>Είσοδος και χρήση της υπηρεσίας</w:t>
      </w:r>
    </w:p>
    <w:p w:rsidR="00585159" w:rsidRDefault="00585159" w:rsidP="00585159">
      <w:pPr>
        <w:pStyle w:val="v1msonormal"/>
        <w:shd w:val="clear" w:color="auto" w:fill="FFFFFF"/>
      </w:pPr>
      <w:r>
        <w:rPr>
          <w:color w:val="2F5597"/>
        </w:rPr>
        <w:t> </w:t>
      </w:r>
    </w:p>
    <w:p w:rsidR="00585159" w:rsidRDefault="00585159" w:rsidP="00585159">
      <w:pPr>
        <w:pStyle w:val="v1msonormal"/>
        <w:shd w:val="clear" w:color="auto" w:fill="FFFFFF"/>
      </w:pPr>
      <w:r>
        <w:rPr>
          <w:color w:val="2F5597"/>
        </w:rPr>
        <w:t xml:space="preserve">Ξεκινήστε την είσοδο σας στην υπηρεσία «Τηλεδιάσκεψη Webex  για Εκπαιδευτικούς» από την ιστοσελίδα του ΠΣΔ </w:t>
      </w:r>
      <w:hyperlink r:id="rId8" w:tgtFrame="_blank" w:history="1">
        <w:r>
          <w:rPr>
            <w:rStyle w:val="-"/>
          </w:rPr>
          <w:t>https://webex.sch.g</w:t>
        </w:r>
        <w:r>
          <w:rPr>
            <w:rStyle w:val="-"/>
            <w:lang w:val="en-US"/>
          </w:rPr>
          <w:t>r</w:t>
        </w:r>
      </w:hyperlink>
      <w:r>
        <w:rPr>
          <w:color w:val="1F497D"/>
        </w:rPr>
        <w:t xml:space="preserve">. </w:t>
      </w:r>
      <w:r>
        <w:rPr>
          <w:color w:val="2F5597"/>
        </w:rPr>
        <w:t> </w:t>
      </w:r>
    </w:p>
    <w:p w:rsidR="00585159" w:rsidRDefault="00585159" w:rsidP="00585159">
      <w:pPr>
        <w:pStyle w:val="v1msonormal"/>
        <w:shd w:val="clear" w:color="auto" w:fill="FFFFFF"/>
      </w:pPr>
      <w:r>
        <w:rPr>
          <w:color w:val="2F5597"/>
        </w:rPr>
        <w:t> </w:t>
      </w:r>
    </w:p>
    <w:p w:rsidR="00585159" w:rsidRDefault="00585159" w:rsidP="00585159">
      <w:pPr>
        <w:pStyle w:val="v1msonormal"/>
        <w:shd w:val="clear" w:color="auto" w:fill="FFFFFF"/>
      </w:pPr>
      <w:r>
        <w:rPr>
          <w:color w:val="2F5597"/>
        </w:rPr>
        <w:t>Αν παλαιότερα είχατε δημιουργήσει δωρεάν λογαριασμό*</w:t>
      </w:r>
      <w:r>
        <w:rPr>
          <w:color w:val="1F497D"/>
        </w:rPr>
        <w:t xml:space="preserve"> οπότε δεν είναι δυνατή η εγγραφή στην υπηρεσία</w:t>
      </w:r>
      <w:r>
        <w:rPr>
          <w:color w:val="2F5597"/>
        </w:rPr>
        <w:t xml:space="preserve">, τότε πρέπει να τον διαγράψετε σύμφωνα με τις </w:t>
      </w:r>
      <w:hyperlink r:id="rId9" w:tgtFrame="_blank" w:history="1">
        <w:r>
          <w:rPr>
            <w:rStyle w:val="-"/>
          </w:rPr>
          <w:t>οδηγίες διαγραφής</w:t>
        </w:r>
      </w:hyperlink>
      <w:r>
        <w:rPr>
          <w:color w:val="1F497D"/>
        </w:rPr>
        <w:t>.</w:t>
      </w:r>
    </w:p>
    <w:p w:rsidR="00585159" w:rsidRDefault="00585159" w:rsidP="00585159">
      <w:pPr>
        <w:pStyle w:val="v1msonormal"/>
        <w:shd w:val="clear" w:color="auto" w:fill="FFFFFF"/>
      </w:pPr>
      <w:r>
        <w:rPr>
          <w:color w:val="2F5597"/>
        </w:rPr>
        <w:t> </w:t>
      </w:r>
    </w:p>
    <w:p w:rsidR="00585159" w:rsidRDefault="00585159" w:rsidP="00585159">
      <w:pPr>
        <w:pStyle w:val="v1msonormal"/>
        <w:shd w:val="clear" w:color="auto" w:fill="FFFFFF"/>
      </w:pPr>
      <w:r>
        <w:rPr>
          <w:color w:val="2F5597"/>
        </w:rPr>
        <w:t xml:space="preserve">Αν αποτυγχάνετε να διαγράψετε τον παλαιό (δωρεάν) λογαριασμό </w:t>
      </w:r>
      <w:r>
        <w:rPr>
          <w:color w:val="1F497D"/>
        </w:rPr>
        <w:t xml:space="preserve">σας </w:t>
      </w:r>
      <w:r>
        <w:rPr>
          <w:color w:val="2F5597"/>
        </w:rPr>
        <w:t xml:space="preserve">στο WebEx που είχατε </w:t>
      </w:r>
      <w:r>
        <w:rPr>
          <w:color w:val="1F497D"/>
        </w:rPr>
        <w:t xml:space="preserve">δημιουργήσει </w:t>
      </w:r>
      <w:r>
        <w:rPr>
          <w:b/>
          <w:bCs/>
          <w:color w:val="2F5597"/>
        </w:rPr>
        <w:t>με e-mail του ΠΣΔ</w:t>
      </w:r>
      <w:r>
        <w:rPr>
          <w:color w:val="2F5597"/>
        </w:rPr>
        <w:t xml:space="preserve">, τότε μπορείτε να ζητήσετε από το ΠΣΔ την </w:t>
      </w:r>
      <w:r>
        <w:rPr>
          <w:b/>
          <w:bCs/>
          <w:color w:val="2F5597"/>
        </w:rPr>
        <w:t>ανάκτηση</w:t>
      </w:r>
      <w:r>
        <w:rPr>
          <w:color w:val="2F5597"/>
        </w:rPr>
        <w:t xml:space="preserve"> (reclaim) του παλιού σας λογαριασμού και την </w:t>
      </w:r>
      <w:r>
        <w:rPr>
          <w:b/>
          <w:bCs/>
          <w:color w:val="2F5597"/>
        </w:rPr>
        <w:t>μεταφορά</w:t>
      </w:r>
      <w:r>
        <w:rPr>
          <w:color w:val="2F5597"/>
        </w:rPr>
        <w:t xml:space="preserve"> του στην υπηρεσία «Τηλεδιάσκεψη για Εκπαιδευτικούς», όπως ακριβώς υποδεικνύεται στο τέλος των </w:t>
      </w:r>
      <w:hyperlink r:id="rId10" w:tgtFrame="_blank" w:history="1">
        <w:r>
          <w:rPr>
            <w:rStyle w:val="-"/>
          </w:rPr>
          <w:t>οδηγιών διαγραφής</w:t>
        </w:r>
      </w:hyperlink>
      <w:r>
        <w:rPr>
          <w:color w:val="2F5597"/>
        </w:rPr>
        <w:t>.</w:t>
      </w:r>
    </w:p>
    <w:p w:rsidR="00585159" w:rsidRDefault="00585159" w:rsidP="00585159">
      <w:pPr>
        <w:pStyle w:val="v1msonormal"/>
        <w:shd w:val="clear" w:color="auto" w:fill="FFFFFF"/>
      </w:pPr>
      <w:r>
        <w:rPr>
          <w:color w:val="1F497D"/>
        </w:rPr>
        <w:t> </w:t>
      </w:r>
    </w:p>
    <w:p w:rsidR="00585159" w:rsidRDefault="00585159" w:rsidP="00585159">
      <w:pPr>
        <w:pStyle w:val="v1msonormal"/>
        <w:shd w:val="clear" w:color="auto" w:fill="FFFFFF"/>
      </w:pPr>
      <w:r>
        <w:rPr>
          <w:b/>
          <w:bCs/>
          <w:color w:val="2F5597"/>
          <w:u w:val="single"/>
        </w:rPr>
        <w:lastRenderedPageBreak/>
        <w:t>Υποδείξεις:</w:t>
      </w:r>
    </w:p>
    <w:p w:rsidR="00585159" w:rsidRDefault="00585159" w:rsidP="00585159">
      <w:pPr>
        <w:pStyle w:val="v1msolistparagraph"/>
        <w:shd w:val="clear" w:color="auto" w:fill="FFFFFF"/>
        <w:ind w:hanging="360"/>
      </w:pPr>
      <w:r>
        <w:rPr>
          <w:rFonts w:ascii="Calibri" w:hAnsi="Calibri" w:cs="Calibri"/>
          <w:color w:val="2F5597"/>
          <w:sz w:val="22"/>
          <w:szCs w:val="22"/>
        </w:rPr>
        <w:t xml:space="preserve">•         </w:t>
      </w:r>
      <w:r>
        <w:rPr>
          <w:rFonts w:ascii="Calibri" w:hAnsi="Calibri" w:cs="Calibri"/>
          <w:b/>
          <w:bCs/>
          <w:color w:val="2F5597"/>
          <w:sz w:val="22"/>
          <w:szCs w:val="22"/>
        </w:rPr>
        <w:t xml:space="preserve">Δοκιμάστε </w:t>
      </w:r>
      <w:r>
        <w:rPr>
          <w:rFonts w:ascii="Calibri" w:hAnsi="Calibri" w:cs="Calibri"/>
          <w:b/>
          <w:bCs/>
          <w:color w:val="1F497D"/>
          <w:sz w:val="22"/>
          <w:szCs w:val="22"/>
        </w:rPr>
        <w:t xml:space="preserve">πρώτα </w:t>
      </w:r>
      <w:r>
        <w:rPr>
          <w:rFonts w:ascii="Calibri" w:hAnsi="Calibri" w:cs="Calibri"/>
          <w:b/>
          <w:bCs/>
          <w:color w:val="2F5597"/>
          <w:sz w:val="22"/>
          <w:szCs w:val="22"/>
        </w:rPr>
        <w:t>να εισέλθετε στην υπηρεσία</w:t>
      </w:r>
      <w:r>
        <w:rPr>
          <w:rFonts w:ascii="Calibri" w:hAnsi="Calibri" w:cs="Calibri"/>
          <w:color w:val="2F5597"/>
          <w:sz w:val="22"/>
          <w:szCs w:val="22"/>
        </w:rPr>
        <w:t xml:space="preserve"> από τη</w:t>
      </w:r>
      <w:r>
        <w:rPr>
          <w:rFonts w:ascii="Calibri" w:hAnsi="Calibri" w:cs="Calibri"/>
          <w:color w:val="1F497D"/>
          <w:sz w:val="22"/>
          <w:szCs w:val="22"/>
        </w:rPr>
        <w:t xml:space="preserve"> </w:t>
      </w:r>
      <w:hyperlink r:id="rId11" w:tgtFrame="_blank" w:history="1">
        <w:r>
          <w:rPr>
            <w:rStyle w:val="-"/>
            <w:rFonts w:ascii="Calibri" w:hAnsi="Calibri" w:cs="Calibri"/>
            <w:sz w:val="22"/>
            <w:szCs w:val="22"/>
          </w:rPr>
          <w:t>https://webex.sch.gr</w:t>
        </w:r>
      </w:hyperlink>
      <w:r>
        <w:rPr>
          <w:rFonts w:ascii="Calibri" w:hAnsi="Calibri" w:cs="Calibri"/>
          <w:color w:val="1F497D"/>
          <w:sz w:val="22"/>
          <w:szCs w:val="22"/>
        </w:rPr>
        <w:t xml:space="preserve">  </w:t>
      </w:r>
      <w:r>
        <w:rPr>
          <w:rFonts w:ascii="Calibri" w:hAnsi="Calibri" w:cs="Calibri"/>
          <w:color w:val="2F5597"/>
          <w:sz w:val="22"/>
          <w:szCs w:val="22"/>
        </w:rPr>
        <w:t xml:space="preserve">και </w:t>
      </w:r>
      <w:r>
        <w:rPr>
          <w:rFonts w:ascii="Calibri" w:hAnsi="Calibri" w:cs="Calibri"/>
          <w:b/>
          <w:bCs/>
          <w:color w:val="2F5597"/>
          <w:sz w:val="22"/>
          <w:szCs w:val="22"/>
        </w:rPr>
        <w:t xml:space="preserve">μόνο αν αποτύχει η προσπάθεια </w:t>
      </w:r>
      <w:r>
        <w:rPr>
          <w:rFonts w:ascii="Calibri" w:hAnsi="Calibri" w:cs="Calibri"/>
          <w:color w:val="1F497D"/>
          <w:sz w:val="22"/>
          <w:szCs w:val="22"/>
        </w:rPr>
        <w:t>προχωρήστε στη</w:t>
      </w:r>
      <w:r>
        <w:rPr>
          <w:rFonts w:ascii="Calibri" w:hAnsi="Calibri" w:cs="Calibri"/>
          <w:b/>
          <w:bCs/>
          <w:color w:val="1F497D"/>
          <w:sz w:val="22"/>
          <w:szCs w:val="22"/>
        </w:rPr>
        <w:t xml:space="preserve"> </w:t>
      </w:r>
      <w:r>
        <w:rPr>
          <w:rFonts w:ascii="Calibri" w:hAnsi="Calibri" w:cs="Calibri"/>
          <w:color w:val="2F5597"/>
          <w:sz w:val="22"/>
          <w:szCs w:val="22"/>
        </w:rPr>
        <w:t xml:space="preserve">διαγραφή του παλιού λογαριασμού </w:t>
      </w:r>
      <w:r>
        <w:rPr>
          <w:rFonts w:ascii="Calibri" w:hAnsi="Calibri" w:cs="Calibri"/>
          <w:color w:val="1F497D"/>
          <w:sz w:val="22"/>
          <w:szCs w:val="22"/>
        </w:rPr>
        <w:t>σας</w:t>
      </w:r>
      <w:r>
        <w:rPr>
          <w:rFonts w:ascii="Calibri" w:hAnsi="Calibri" w:cs="Calibri"/>
          <w:color w:val="2F5597"/>
          <w:sz w:val="22"/>
          <w:szCs w:val="22"/>
        </w:rPr>
        <w:t>.</w:t>
      </w:r>
    </w:p>
    <w:p w:rsidR="00585159" w:rsidRDefault="00585159" w:rsidP="00585159">
      <w:pPr>
        <w:pStyle w:val="v1msolistparagraph"/>
        <w:shd w:val="clear" w:color="auto" w:fill="FFFFFF"/>
        <w:ind w:hanging="360"/>
      </w:pPr>
      <w:r>
        <w:rPr>
          <w:rFonts w:ascii="Calibri" w:hAnsi="Calibri" w:cs="Calibri"/>
          <w:color w:val="2F5597"/>
          <w:sz w:val="22"/>
          <w:szCs w:val="22"/>
        </w:rPr>
        <w:t>•        Συνιστούμε να μην ακολουθείτε άλλες διαδικασίες διαγραφής</w:t>
      </w:r>
      <w:r>
        <w:rPr>
          <w:rFonts w:ascii="Calibri" w:hAnsi="Calibri" w:cs="Calibri"/>
          <w:color w:val="1F497D"/>
          <w:sz w:val="22"/>
          <w:szCs w:val="22"/>
        </w:rPr>
        <w:t>,</w:t>
      </w:r>
      <w:r>
        <w:rPr>
          <w:rFonts w:ascii="Calibri" w:hAnsi="Calibri" w:cs="Calibri"/>
          <w:color w:val="2F5597"/>
          <w:sz w:val="22"/>
          <w:szCs w:val="22"/>
        </w:rPr>
        <w:t xml:space="preserve"> καθώς και χρήσης</w:t>
      </w:r>
      <w:r>
        <w:rPr>
          <w:rFonts w:ascii="Calibri" w:hAnsi="Calibri" w:cs="Calibri"/>
          <w:color w:val="1F497D"/>
          <w:sz w:val="22"/>
          <w:szCs w:val="22"/>
        </w:rPr>
        <w:t>,</w:t>
      </w:r>
      <w:r>
        <w:rPr>
          <w:rFonts w:ascii="Calibri" w:hAnsi="Calibri" w:cs="Calibri"/>
          <w:color w:val="2F5597"/>
          <w:sz w:val="22"/>
          <w:szCs w:val="22"/>
        </w:rPr>
        <w:t xml:space="preserve"> πέρα των πιο πάνω επίσημων οδηγιών του ΠΣΔ. </w:t>
      </w:r>
    </w:p>
    <w:p w:rsidR="00585159" w:rsidRDefault="00585159" w:rsidP="00585159">
      <w:pPr>
        <w:pStyle w:val="v1msonormal"/>
        <w:shd w:val="clear" w:color="auto" w:fill="FFFFFF"/>
      </w:pPr>
      <w:r>
        <w:rPr>
          <w:color w:val="1F497D"/>
        </w:rPr>
        <w:t> </w:t>
      </w:r>
    </w:p>
    <w:p w:rsidR="00585159" w:rsidRDefault="00585159" w:rsidP="00585159">
      <w:pPr>
        <w:pStyle w:val="v1msonormal"/>
        <w:shd w:val="clear" w:color="auto" w:fill="FFFFFF"/>
      </w:pPr>
      <w:r>
        <w:rPr>
          <w:b/>
          <w:bCs/>
          <w:color w:val="2F5597"/>
          <w:sz w:val="28"/>
          <w:szCs w:val="28"/>
        </w:rPr>
        <w:t xml:space="preserve">Οδηγίες </w:t>
      </w:r>
    </w:p>
    <w:p w:rsidR="00585159" w:rsidRDefault="00585159" w:rsidP="00585159">
      <w:pPr>
        <w:pStyle w:val="v1msonormal"/>
        <w:shd w:val="clear" w:color="auto" w:fill="FFFFFF"/>
      </w:pPr>
      <w:r>
        <w:rPr>
          <w:color w:val="2F5597"/>
        </w:rPr>
        <w:t> </w:t>
      </w:r>
    </w:p>
    <w:p w:rsidR="00585159" w:rsidRDefault="00585159" w:rsidP="00585159">
      <w:pPr>
        <w:pStyle w:val="v1msonormal"/>
        <w:shd w:val="clear" w:color="auto" w:fill="FFFFFF"/>
      </w:pPr>
      <w:r>
        <w:rPr>
          <w:color w:val="2F5597"/>
        </w:rPr>
        <w:t xml:space="preserve">Στη σελίδα της υπηρεσίας και στην επιλογή </w:t>
      </w:r>
      <w:r>
        <w:rPr>
          <w:color w:val="1F497D"/>
        </w:rPr>
        <w:t>«Ο</w:t>
      </w:r>
      <w:r>
        <w:rPr>
          <w:color w:val="2F5597"/>
        </w:rPr>
        <w:t>δηγίες</w:t>
      </w:r>
      <w:r>
        <w:rPr>
          <w:color w:val="1F497D"/>
        </w:rPr>
        <w:t>»</w:t>
      </w:r>
      <w:r>
        <w:rPr>
          <w:color w:val="2F5597"/>
        </w:rPr>
        <w:t xml:space="preserve"> υπάρχει το ακόλουθο υλικό το οποίο συνεχώς εμπλουτίζεται:</w:t>
      </w:r>
    </w:p>
    <w:p w:rsidR="00585159" w:rsidRDefault="00585159" w:rsidP="00585159">
      <w:pPr>
        <w:pStyle w:val="v1msolistparagraph"/>
        <w:shd w:val="clear" w:color="auto" w:fill="FFFFFF"/>
        <w:ind w:hanging="360"/>
      </w:pPr>
      <w:r>
        <w:rPr>
          <w:rFonts w:ascii="Calibri" w:hAnsi="Calibri" w:cs="Calibri"/>
          <w:color w:val="2F5597"/>
        </w:rPr>
        <w:t>•</w:t>
      </w:r>
      <w:r>
        <w:rPr>
          <w:color w:val="2F5597"/>
          <w:sz w:val="14"/>
          <w:szCs w:val="14"/>
        </w:rPr>
        <w:t xml:space="preserve">        </w:t>
      </w:r>
      <w:hyperlink r:id="rId12" w:tgtFrame="_blank" w:history="1">
        <w:r>
          <w:rPr>
            <w:rStyle w:val="-"/>
            <w:rFonts w:ascii="Calibri" w:hAnsi="Calibri" w:cs="Calibri"/>
            <w:color w:val="2F5597"/>
            <w:sz w:val="22"/>
            <w:szCs w:val="22"/>
            <w:u w:val="none"/>
          </w:rPr>
          <w:t>Διαδικασία αρχικής εγγραφής εκπαιδευτικών και χρήσης της υπηρεσίας τηλεδιάσκεψης με την πλατφόρμα Cisco WebEx με πιστοποίηση από το Πανελλήνιο Σχολικό Δίκτυο. (pdf)</w:t>
        </w:r>
      </w:hyperlink>
    </w:p>
    <w:p w:rsidR="00585159" w:rsidRDefault="00585159" w:rsidP="00585159">
      <w:pPr>
        <w:pStyle w:val="v1msolistparagraph"/>
        <w:shd w:val="clear" w:color="auto" w:fill="FFFFFF"/>
        <w:ind w:hanging="360"/>
      </w:pPr>
      <w:r>
        <w:rPr>
          <w:rFonts w:ascii="Calibri" w:hAnsi="Calibri" w:cs="Calibri"/>
          <w:color w:val="2F5597"/>
        </w:rPr>
        <w:t>•</w:t>
      </w:r>
      <w:r>
        <w:rPr>
          <w:color w:val="2F5597"/>
          <w:sz w:val="14"/>
          <w:szCs w:val="14"/>
        </w:rPr>
        <w:t xml:space="preserve">        </w:t>
      </w:r>
      <w:hyperlink r:id="rId13" w:tgtFrame="_blank" w:history="1">
        <w:r>
          <w:rPr>
            <w:rStyle w:val="-"/>
            <w:rFonts w:ascii="Calibri" w:hAnsi="Calibri" w:cs="Calibri"/>
            <w:color w:val="1F497D"/>
            <w:sz w:val="22"/>
            <w:szCs w:val="22"/>
            <w:u w:val="none"/>
          </w:rPr>
          <w:t>Ο</w:t>
        </w:r>
        <w:r>
          <w:rPr>
            <w:rStyle w:val="-"/>
            <w:rFonts w:ascii="Calibri" w:hAnsi="Calibri" w:cs="Calibri"/>
            <w:color w:val="2F5597"/>
            <w:sz w:val="22"/>
            <w:szCs w:val="22"/>
            <w:u w:val="none"/>
          </w:rPr>
          <w:t>δηγίες εγκατάστασης Webex για τον εκπαιδευτικό. (pdf)</w:t>
        </w:r>
      </w:hyperlink>
    </w:p>
    <w:p w:rsidR="00585159" w:rsidRDefault="00585159" w:rsidP="00585159">
      <w:pPr>
        <w:pStyle w:val="v1msolistparagraph"/>
        <w:shd w:val="clear" w:color="auto" w:fill="FFFFFF"/>
        <w:ind w:hanging="360"/>
      </w:pPr>
      <w:r>
        <w:rPr>
          <w:rFonts w:ascii="Calibri" w:hAnsi="Calibri" w:cs="Calibri"/>
          <w:color w:val="2F5597"/>
        </w:rPr>
        <w:t>•</w:t>
      </w:r>
      <w:r>
        <w:rPr>
          <w:color w:val="2F5597"/>
          <w:sz w:val="14"/>
          <w:szCs w:val="14"/>
        </w:rPr>
        <w:t xml:space="preserve">        </w:t>
      </w:r>
      <w:hyperlink r:id="rId14" w:tgtFrame="_blank" w:history="1">
        <w:r>
          <w:rPr>
            <w:rStyle w:val="-"/>
            <w:rFonts w:ascii="Calibri" w:hAnsi="Calibri" w:cs="Calibri"/>
            <w:color w:val="1F497D"/>
            <w:sz w:val="22"/>
            <w:szCs w:val="22"/>
            <w:u w:val="none"/>
          </w:rPr>
          <w:t>Ο</w:t>
        </w:r>
        <w:r>
          <w:rPr>
            <w:rStyle w:val="-"/>
            <w:rFonts w:ascii="Calibri" w:hAnsi="Calibri" w:cs="Calibri"/>
            <w:color w:val="2F5597"/>
            <w:sz w:val="22"/>
            <w:szCs w:val="22"/>
            <w:u w:val="none"/>
          </w:rPr>
          <w:t>δηγίες χρήσης Webex για τον εκπαιδευικό. (pdf)</w:t>
        </w:r>
      </w:hyperlink>
    </w:p>
    <w:p w:rsidR="00585159" w:rsidRDefault="00585159" w:rsidP="00585159">
      <w:pPr>
        <w:pStyle w:val="v1msolistparagraph"/>
        <w:shd w:val="clear" w:color="auto" w:fill="FFFFFF"/>
        <w:ind w:hanging="360"/>
      </w:pPr>
      <w:r>
        <w:rPr>
          <w:rFonts w:ascii="Calibri" w:hAnsi="Calibri" w:cs="Calibri"/>
          <w:color w:val="2F5597"/>
        </w:rPr>
        <w:t>•</w:t>
      </w:r>
      <w:r>
        <w:rPr>
          <w:color w:val="2F5597"/>
          <w:sz w:val="14"/>
          <w:szCs w:val="14"/>
        </w:rPr>
        <w:t xml:space="preserve">        </w:t>
      </w:r>
      <w:hyperlink r:id="rId15" w:tgtFrame="_blank" w:history="1">
        <w:r>
          <w:rPr>
            <w:rStyle w:val="-"/>
            <w:rFonts w:ascii="Calibri" w:hAnsi="Calibri" w:cs="Calibri"/>
            <w:color w:val="2F5597"/>
            <w:sz w:val="22"/>
            <w:szCs w:val="22"/>
            <w:u w:val="none"/>
          </w:rPr>
          <w:t>Διαγραφή παλαιού λογαριασμού webex xxx@sch.gr. (pdf)</w:t>
        </w:r>
      </w:hyperlink>
    </w:p>
    <w:p w:rsidR="00585159" w:rsidRDefault="00585159" w:rsidP="00585159">
      <w:pPr>
        <w:pStyle w:val="v1msolistparagraph"/>
        <w:shd w:val="clear" w:color="auto" w:fill="FFFFFF"/>
        <w:ind w:hanging="360"/>
      </w:pPr>
      <w:r>
        <w:rPr>
          <w:rFonts w:ascii="Calibri" w:hAnsi="Calibri" w:cs="Calibri"/>
          <w:color w:val="2F5597"/>
        </w:rPr>
        <w:t>•</w:t>
      </w:r>
      <w:r>
        <w:rPr>
          <w:color w:val="2F5597"/>
          <w:sz w:val="14"/>
          <w:szCs w:val="14"/>
        </w:rPr>
        <w:t xml:space="preserve">        </w:t>
      </w:r>
      <w:hyperlink r:id="rId16" w:tgtFrame="_blank" w:history="1">
        <w:r>
          <w:rPr>
            <w:rStyle w:val="-"/>
            <w:rFonts w:ascii="Calibri" w:hAnsi="Calibri" w:cs="Calibri"/>
            <w:color w:val="2F5597"/>
            <w:sz w:val="22"/>
            <w:szCs w:val="22"/>
            <w:u w:val="none"/>
          </w:rPr>
          <w:t>Συχνές Ερωτήσεις - Απαντήσεις, FAQ (pdf)</w:t>
        </w:r>
      </w:hyperlink>
    </w:p>
    <w:p w:rsidR="00585159" w:rsidRDefault="00585159" w:rsidP="00585159">
      <w:pPr>
        <w:pStyle w:val="v1msolistparagraph"/>
        <w:shd w:val="clear" w:color="auto" w:fill="FFFFFF"/>
        <w:ind w:hanging="360"/>
      </w:pPr>
      <w:r>
        <w:rPr>
          <w:rFonts w:ascii="Calibri" w:hAnsi="Calibri" w:cs="Calibri"/>
          <w:color w:val="2F5597"/>
        </w:rPr>
        <w:t>•</w:t>
      </w:r>
      <w:r>
        <w:rPr>
          <w:color w:val="2F5597"/>
          <w:sz w:val="14"/>
          <w:szCs w:val="14"/>
        </w:rPr>
        <w:t xml:space="preserve">        </w:t>
      </w:r>
      <w:hyperlink r:id="rId17" w:tgtFrame="_blank" w:history="1">
        <w:r>
          <w:rPr>
            <w:rStyle w:val="-"/>
            <w:rFonts w:ascii="Calibri" w:hAnsi="Calibri" w:cs="Calibri"/>
            <w:color w:val="2F5597"/>
            <w:sz w:val="22"/>
            <w:szCs w:val="22"/>
            <w:u w:val="none"/>
          </w:rPr>
          <w:t>Εγκύκλιος 15/9/202 121802/ΓΔ4: Οδηγίες προς Διευθυντές και Εκπαιδευτικούς Π/θμιας και Δ/θμιας Εκπ/σης για τη σύγχρονη εξ αποστάσεως εκπαίδευση κατά το σχολικό έτος 2020-21. (pdf)</w:t>
        </w:r>
      </w:hyperlink>
    </w:p>
    <w:p w:rsidR="00585159" w:rsidRDefault="00585159" w:rsidP="00585159">
      <w:pPr>
        <w:pStyle w:val="v1msonormal"/>
        <w:shd w:val="clear" w:color="auto" w:fill="FFFFFF"/>
      </w:pPr>
      <w:r>
        <w:rPr>
          <w:color w:val="2F5597"/>
        </w:rPr>
        <w:t> </w:t>
      </w:r>
    </w:p>
    <w:p w:rsidR="00585159" w:rsidRDefault="00585159" w:rsidP="00585159">
      <w:pPr>
        <w:pStyle w:val="v1msonormal"/>
        <w:shd w:val="clear" w:color="auto" w:fill="FFFFFF"/>
      </w:pPr>
      <w:r>
        <w:rPr>
          <w:b/>
          <w:bCs/>
          <w:color w:val="2F5597"/>
          <w:sz w:val="28"/>
          <w:szCs w:val="28"/>
        </w:rPr>
        <w:t>Εξυπηρέτηση χρηστών</w:t>
      </w:r>
    </w:p>
    <w:p w:rsidR="00585159" w:rsidRDefault="00585159" w:rsidP="00585159">
      <w:pPr>
        <w:pStyle w:val="v1msonormal"/>
      </w:pPr>
      <w:r>
        <w:rPr>
          <w:color w:val="2F5597"/>
        </w:rPr>
        <w:t> </w:t>
      </w:r>
    </w:p>
    <w:p w:rsidR="00585159" w:rsidRDefault="00585159" w:rsidP="00585159">
      <w:pPr>
        <w:pStyle w:val="v1msonormal"/>
      </w:pPr>
      <w:r>
        <w:rPr>
          <w:color w:val="2F5597"/>
        </w:rPr>
        <w:t xml:space="preserve">Σύμφωνα με την </w:t>
      </w:r>
      <w:hyperlink r:id="rId18" w:tgtFrame="_blank" w:history="1">
        <w:r>
          <w:rPr>
            <w:rStyle w:val="-"/>
          </w:rPr>
          <w:t>εγκύκλιο</w:t>
        </w:r>
      </w:hyperlink>
      <w:r>
        <w:rPr>
          <w:color w:val="2F5597"/>
        </w:rPr>
        <w:t xml:space="preserve"> ( ΠΑΡΑΡΤΗΜΑ Ι, σελ. 9) υπάρχουν δύο επίπεδα εξυπηρέτησης των σχολικών μονάδων και εκπαιδευτικών.</w:t>
      </w:r>
    </w:p>
    <w:p w:rsidR="00585159" w:rsidRDefault="00585159" w:rsidP="00585159">
      <w:pPr>
        <w:pStyle w:val="v1msonormal"/>
      </w:pPr>
      <w:r>
        <w:rPr>
          <w:color w:val="2F5597"/>
        </w:rPr>
        <w:t> </w:t>
      </w:r>
    </w:p>
    <w:p w:rsidR="00585159" w:rsidRDefault="00585159" w:rsidP="00585159">
      <w:pPr>
        <w:pStyle w:val="v1msolistparagraph"/>
        <w:ind w:hanging="360"/>
      </w:pPr>
      <w:r>
        <w:rPr>
          <w:rFonts w:ascii="Calibri" w:hAnsi="Calibri" w:cs="Calibri"/>
          <w:color w:val="2F5597"/>
          <w:sz w:val="22"/>
          <w:szCs w:val="22"/>
        </w:rPr>
        <w:t>•</w:t>
      </w:r>
      <w:r>
        <w:rPr>
          <w:color w:val="2F5597"/>
          <w:sz w:val="14"/>
          <w:szCs w:val="14"/>
        </w:rPr>
        <w:t xml:space="preserve">         </w:t>
      </w:r>
      <w:r>
        <w:rPr>
          <w:rFonts w:ascii="Calibri" w:hAnsi="Calibri" w:cs="Calibri"/>
          <w:color w:val="2F5597"/>
          <w:sz w:val="22"/>
          <w:szCs w:val="22"/>
          <w:u w:val="single"/>
        </w:rPr>
        <w:t>1ο επίπεδο εξυπηρέτησης:</w:t>
      </w:r>
      <w:r>
        <w:rPr>
          <w:rFonts w:ascii="Calibri" w:hAnsi="Calibri" w:cs="Calibri"/>
          <w:color w:val="2F5597"/>
          <w:sz w:val="22"/>
          <w:szCs w:val="22"/>
        </w:rPr>
        <w:t xml:space="preserve"> </w:t>
      </w:r>
      <w:r>
        <w:rPr>
          <w:rFonts w:ascii="Calibri" w:hAnsi="Calibri" w:cs="Calibri"/>
          <w:color w:val="1F497D"/>
          <w:sz w:val="22"/>
          <w:szCs w:val="22"/>
        </w:rPr>
        <w:t> Η</w:t>
      </w:r>
      <w:r>
        <w:rPr>
          <w:rFonts w:ascii="Calibri" w:hAnsi="Calibri" w:cs="Calibri"/>
          <w:color w:val="2F5597"/>
          <w:sz w:val="22"/>
          <w:szCs w:val="22"/>
        </w:rPr>
        <w:t xml:space="preserve"> ομάδα υποστήριξης της κάθε σχολικής μονάδας, όπως έχει οριστεί στο myschool και η οποία αποτελείται από τον Διευθυντή και από τουλάχιστον έναν εκπαιδευτικό με εξειδικευμένες ψηφιακές δεξιότητες (π.χ. εκπαιδευτικός Πληροφορικής ΠΕ86, επιμορφωτής Β' επιπέδου ΤΠΕ κτλ.), για να προσφέρει υποστήριξη στους υπόλοιπους εκπαιδευτικούς του σχολείου σε ότι αφορά αρχικά στην εγγραφή των εκπαιδευτικών στο </w:t>
      </w:r>
      <w:r>
        <w:rPr>
          <w:rFonts w:ascii="Calibri" w:hAnsi="Calibri" w:cs="Calibri"/>
          <w:color w:val="2F5597"/>
          <w:sz w:val="22"/>
          <w:szCs w:val="22"/>
        </w:rPr>
        <w:lastRenderedPageBreak/>
        <w:t xml:space="preserve">WebEx και κατόπιν στη χρήση της υπηρεσίας WebEx σύμφωνα με τους οδηγούς χρήσης που βρίσκονται αναρτημένοι στην ιστοσελίδα </w:t>
      </w:r>
      <w:hyperlink r:id="rId19" w:tgtFrame="_blank" w:history="1">
        <w:r>
          <w:rPr>
            <w:rStyle w:val="-"/>
            <w:rFonts w:ascii="Calibri" w:hAnsi="Calibri" w:cs="Calibri"/>
            <w:color w:val="0070C0"/>
            <w:sz w:val="22"/>
            <w:szCs w:val="22"/>
          </w:rPr>
          <w:t>https://webex.sch.gr</w:t>
        </w:r>
      </w:hyperlink>
      <w:r>
        <w:rPr>
          <w:rFonts w:ascii="Calibri" w:hAnsi="Calibri" w:cs="Calibri"/>
          <w:color w:val="2F5597"/>
          <w:sz w:val="22"/>
          <w:szCs w:val="22"/>
        </w:rPr>
        <w:t xml:space="preserve">. </w:t>
      </w:r>
    </w:p>
    <w:p w:rsidR="00585159" w:rsidRDefault="00585159" w:rsidP="00585159">
      <w:pPr>
        <w:pStyle w:val="v1msolistparagraph"/>
        <w:ind w:left="1440" w:hanging="360"/>
      </w:pPr>
      <w:r>
        <w:rPr>
          <w:rFonts w:ascii="Courier New" w:hAnsi="Courier New" w:cs="Courier New"/>
          <w:color w:val="2F5597"/>
          <w:sz w:val="22"/>
          <w:szCs w:val="22"/>
        </w:rPr>
        <w:t>o</w:t>
      </w:r>
      <w:r>
        <w:rPr>
          <w:color w:val="2F5597"/>
          <w:sz w:val="14"/>
          <w:szCs w:val="14"/>
        </w:rPr>
        <w:t xml:space="preserve">   </w:t>
      </w:r>
      <w:r>
        <w:rPr>
          <w:rFonts w:ascii="Calibri" w:hAnsi="Calibri" w:cs="Calibri"/>
          <w:color w:val="2F5597"/>
          <w:sz w:val="22"/>
          <w:szCs w:val="22"/>
        </w:rPr>
        <w:t>Ο Διευθυντής της κάθε σχολικής μονάδας καλείται να επικαιροποιήσει τα μέλη της ομάδας υποστήριξης στο myschool.</w:t>
      </w:r>
    </w:p>
    <w:p w:rsidR="00585159" w:rsidRDefault="00585159" w:rsidP="00585159">
      <w:pPr>
        <w:pStyle w:val="v1msonormal"/>
      </w:pPr>
      <w:r>
        <w:rPr>
          <w:color w:val="2F5597"/>
        </w:rPr>
        <w:t> </w:t>
      </w:r>
    </w:p>
    <w:p w:rsidR="00585159" w:rsidRDefault="00585159" w:rsidP="00585159">
      <w:pPr>
        <w:pStyle w:val="v1msolistparagraph"/>
        <w:ind w:hanging="360"/>
      </w:pPr>
      <w:r>
        <w:rPr>
          <w:rFonts w:ascii="Calibri" w:hAnsi="Calibri" w:cs="Calibri"/>
          <w:color w:val="2F5597"/>
          <w:sz w:val="22"/>
          <w:szCs w:val="22"/>
        </w:rPr>
        <w:t>•</w:t>
      </w:r>
      <w:r>
        <w:rPr>
          <w:color w:val="2F5597"/>
          <w:sz w:val="14"/>
          <w:szCs w:val="14"/>
        </w:rPr>
        <w:t xml:space="preserve">         </w:t>
      </w:r>
      <w:r>
        <w:rPr>
          <w:rFonts w:ascii="Calibri" w:hAnsi="Calibri" w:cs="Calibri"/>
          <w:color w:val="2F5597"/>
          <w:sz w:val="22"/>
          <w:szCs w:val="22"/>
          <w:u w:val="single"/>
        </w:rPr>
        <w:t>2ο επίπεδο εξυπηρέτησης:</w:t>
      </w:r>
      <w:r>
        <w:rPr>
          <w:rFonts w:ascii="Calibri" w:hAnsi="Calibri" w:cs="Calibri"/>
          <w:color w:val="1F497D"/>
          <w:sz w:val="22"/>
          <w:szCs w:val="22"/>
          <w:u w:val="single"/>
        </w:rPr>
        <w:t xml:space="preserve"> </w:t>
      </w:r>
      <w:r>
        <w:rPr>
          <w:rFonts w:ascii="Calibri" w:hAnsi="Calibri" w:cs="Calibri"/>
          <w:color w:val="2F5597"/>
          <w:sz w:val="22"/>
          <w:szCs w:val="22"/>
        </w:rPr>
        <w:t> </w:t>
      </w:r>
      <w:r>
        <w:rPr>
          <w:rFonts w:ascii="Calibri" w:hAnsi="Calibri" w:cs="Calibri"/>
          <w:color w:val="1F497D"/>
          <w:sz w:val="22"/>
          <w:szCs w:val="22"/>
        </w:rPr>
        <w:t>Ε</w:t>
      </w:r>
      <w:r>
        <w:rPr>
          <w:rFonts w:ascii="Calibri" w:hAnsi="Calibri" w:cs="Calibri"/>
          <w:color w:val="2F5597"/>
          <w:sz w:val="22"/>
          <w:szCs w:val="22"/>
        </w:rPr>
        <w:t xml:space="preserve">φόσον η ομάδα υποστήριξης του σχολείου δεν δύναται να επιλύσει κάποιο πρόβλημα που αφορά στην εγγραφή του εκπαιδευτικού στο WebEx, τότε επικοινωνεί με την υπηρεσία υποστήριξης χρηστών (help desk) του Πανελλήνιου Σχολικού Δικτύου. Στοιχεία επικοινωνίας (τηλέφωνο και ηλεκτρονική διεύθυνση) θα βρείτε στη σελίδα </w:t>
      </w:r>
      <w:hyperlink r:id="rId20" w:tgtFrame="_blank" w:history="1">
        <w:r>
          <w:rPr>
            <w:rStyle w:val="-"/>
            <w:rFonts w:ascii="Calibri" w:hAnsi="Calibri" w:cs="Calibri"/>
            <w:sz w:val="22"/>
            <w:szCs w:val="22"/>
          </w:rPr>
          <w:t>https://www.sch.gr/helpdes</w:t>
        </w:r>
        <w:r>
          <w:rPr>
            <w:rStyle w:val="-"/>
            <w:rFonts w:ascii="Calibri" w:hAnsi="Calibri" w:cs="Calibri"/>
            <w:sz w:val="22"/>
            <w:szCs w:val="22"/>
            <w:lang w:val="en-US"/>
          </w:rPr>
          <w:t>k</w:t>
        </w:r>
      </w:hyperlink>
      <w:r>
        <w:rPr>
          <w:rFonts w:ascii="Calibri" w:hAnsi="Calibri" w:cs="Calibri"/>
          <w:color w:val="1F497D"/>
          <w:sz w:val="22"/>
          <w:szCs w:val="22"/>
        </w:rPr>
        <w:t>.</w:t>
      </w:r>
    </w:p>
    <w:p w:rsidR="00585159" w:rsidRDefault="00585159" w:rsidP="00585159">
      <w:pPr>
        <w:pStyle w:val="v1msonormal"/>
      </w:pPr>
      <w:r>
        <w:rPr>
          <w:color w:val="2F5597"/>
        </w:rPr>
        <w:t> </w:t>
      </w:r>
    </w:p>
    <w:p w:rsidR="00585159" w:rsidRDefault="00585159" w:rsidP="00585159">
      <w:pPr>
        <w:pStyle w:val="v1msonormal"/>
        <w:ind w:left="720"/>
      </w:pPr>
      <w:r>
        <w:rPr>
          <w:color w:val="2F5597"/>
        </w:rPr>
        <w:t xml:space="preserve">Η επικοινωνία των εκπαιδευτικών με την υπηρεσία </w:t>
      </w:r>
      <w:hyperlink r:id="rId21" w:tgtFrame="_blank" w:history="1">
        <w:r>
          <w:rPr>
            <w:rStyle w:val="-"/>
            <w:color w:val="0070C0"/>
          </w:rPr>
          <w:t>υποστήριξης χρηστών του ΠΣΔ</w:t>
        </w:r>
      </w:hyperlink>
      <w:r>
        <w:rPr>
          <w:color w:val="2F5597"/>
        </w:rPr>
        <w:t xml:space="preserve"> θα γίνεται </w:t>
      </w:r>
      <w:r>
        <w:rPr>
          <w:b/>
          <w:bCs/>
          <w:color w:val="2F5597"/>
        </w:rPr>
        <w:t>αποκλειστικά μέσω των ομάδων υποστήριξης</w:t>
      </w:r>
      <w:r>
        <w:rPr>
          <w:color w:val="2F5597"/>
        </w:rPr>
        <w:t xml:space="preserve"> της κάθε  σχολικής μονάδας.</w:t>
      </w:r>
    </w:p>
    <w:p w:rsidR="00585159" w:rsidRDefault="00585159" w:rsidP="00585159">
      <w:pPr>
        <w:pStyle w:val="v1msonormal"/>
      </w:pPr>
      <w:r>
        <w:rPr>
          <w:color w:val="1F497D"/>
        </w:rPr>
        <w:t> </w:t>
      </w:r>
    </w:p>
    <w:p w:rsidR="00585159" w:rsidRDefault="00585159" w:rsidP="00585159">
      <w:pPr>
        <w:pStyle w:val="v1msonormal"/>
      </w:pPr>
      <w:r>
        <w:rPr>
          <w:color w:val="2F5597"/>
        </w:rPr>
        <w:t>Ευχαριστούμε που χρησιμοποιείτε τις υπηρεσίες του Πανελληνίου Σχολικού Δικτύου</w:t>
      </w:r>
    </w:p>
    <w:p w:rsidR="00585159" w:rsidRDefault="00585159" w:rsidP="00585159">
      <w:pPr>
        <w:pStyle w:val="v1msonormal"/>
      </w:pPr>
      <w:r>
        <w:rPr>
          <w:color w:val="2F5597"/>
        </w:rPr>
        <w:t> </w:t>
      </w:r>
    </w:p>
    <w:p w:rsidR="00585159" w:rsidRDefault="00585159" w:rsidP="00585159">
      <w:pPr>
        <w:pStyle w:val="v1msonormal"/>
      </w:pPr>
      <w:r>
        <w:rPr>
          <w:color w:val="1F497D"/>
        </w:rPr>
        <w:t>Σας ε</w:t>
      </w:r>
      <w:r>
        <w:rPr>
          <w:color w:val="2F5597"/>
        </w:rPr>
        <w:t xml:space="preserve">υχόμαστε καλή Σχολική Χρονιά και καλή επιτυχία στο έργο </w:t>
      </w:r>
      <w:r>
        <w:rPr>
          <w:color w:val="1F497D"/>
        </w:rPr>
        <w:t>σας !</w:t>
      </w:r>
    </w:p>
    <w:p w:rsidR="00585159" w:rsidRDefault="00585159" w:rsidP="00585159">
      <w:pPr>
        <w:pStyle w:val="v1msonormal"/>
      </w:pPr>
      <w:r>
        <w:rPr>
          <w:color w:val="17375E"/>
        </w:rPr>
        <w:t> </w:t>
      </w:r>
    </w:p>
    <w:p w:rsidR="00585159" w:rsidRDefault="00585159" w:rsidP="00585159">
      <w:pPr>
        <w:pStyle w:val="v1msonormal"/>
      </w:pPr>
      <w:r>
        <w:rPr>
          <w:color w:val="2F5597"/>
        </w:rPr>
        <w:t>Με εκτίμηση</w:t>
      </w:r>
      <w:r>
        <w:rPr>
          <w:color w:val="2F5597"/>
        </w:rPr>
        <w:br/>
      </w:r>
      <w:r>
        <w:rPr>
          <w:color w:val="2F5597"/>
        </w:rPr>
        <w:br/>
        <w:t>ΠΑΝΕΛΛΗΝΙΟ ΣΧΟΛΙΚΟ ΔΙΚΤΥΟ</w:t>
      </w:r>
      <w:r>
        <w:rPr>
          <w:color w:val="2F5597"/>
        </w:rPr>
        <w:br/>
        <w:t>-------------------------------------------------------------------</w:t>
      </w:r>
      <w:r>
        <w:rPr>
          <w:color w:val="2F5597"/>
        </w:rPr>
        <w:br/>
        <w:t xml:space="preserve">Υπηρεσία Υποστήριξης Χρηστών, </w:t>
      </w:r>
      <w:hyperlink r:id="rId22" w:tgtFrame="_blank" w:history="1">
        <w:r>
          <w:rPr>
            <w:rStyle w:val="-"/>
          </w:rPr>
          <w:t>http://www.sch.gr/helpdesk</w:t>
        </w:r>
      </w:hyperlink>
      <w:r>
        <w:rPr>
          <w:color w:val="2F5597"/>
        </w:rPr>
        <w:br/>
        <w:t>Τηλέφωνο:  801-11-801-81</w:t>
      </w:r>
      <w:r>
        <w:rPr>
          <w:color w:val="2F5597"/>
        </w:rPr>
        <w:br/>
        <w:t xml:space="preserve">e-mail: </w:t>
      </w:r>
      <w:hyperlink r:id="rId23" w:history="1">
        <w:r>
          <w:rPr>
            <w:rStyle w:val="-"/>
          </w:rPr>
          <w:t>info@sch.gr</w:t>
        </w:r>
      </w:hyperlink>
    </w:p>
    <w:p w:rsidR="007B2EE0" w:rsidRDefault="007B2EE0"/>
    <w:sectPr w:rsidR="007B2EE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159"/>
    <w:rsid w:val="00585159"/>
    <w:rsid w:val="007B2E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E445D-10F8-4AAD-8FDD-24A539E3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1msonormal">
    <w:name w:val="v1msonormal"/>
    <w:basedOn w:val="a"/>
    <w:rsid w:val="0058515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585159"/>
    <w:rPr>
      <w:color w:val="0000FF"/>
      <w:u w:val="single"/>
    </w:rPr>
  </w:style>
  <w:style w:type="paragraph" w:customStyle="1" w:styleId="v1msolistparagraph">
    <w:name w:val="v1msolistparagraph"/>
    <w:basedOn w:val="a"/>
    <w:rsid w:val="0058515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07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ex.sch.gr" TargetMode="External"/><Relationship Id="rId13" Type="http://schemas.openxmlformats.org/officeDocument/2006/relationships/hyperlink" Target="https://webex.sch.gr/docs/EgkatastasiWebexTeacherSch.pdf" TargetMode="External"/><Relationship Id="rId18" Type="http://schemas.openxmlformats.org/officeDocument/2006/relationships/hyperlink" Target="https://webex.sch.gr/docs/odigies_gia_tin_syghroni_ex_apostaseos_ekpsi.pdf" TargetMode="External"/><Relationship Id="rId3" Type="http://schemas.openxmlformats.org/officeDocument/2006/relationships/webSettings" Target="webSettings.xml"/><Relationship Id="rId21" Type="http://schemas.openxmlformats.org/officeDocument/2006/relationships/hyperlink" Target="https://www.sch.gr/helpdesk/" TargetMode="External"/><Relationship Id="rId7" Type="http://schemas.openxmlformats.org/officeDocument/2006/relationships/hyperlink" Target="https://webex.sch.gr/docs.php" TargetMode="External"/><Relationship Id="rId12" Type="http://schemas.openxmlformats.org/officeDocument/2006/relationships/hyperlink" Target="https://webex.sch.gr/docs/loginwebex.pdf" TargetMode="External"/><Relationship Id="rId17" Type="http://schemas.openxmlformats.org/officeDocument/2006/relationships/hyperlink" Target="https://webex.sch.gr/docs/odigies_gia_tin_syghroni_ex_apostaseos_ekpsi.pd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ebex.sch.gr/docs/FAQ_Webex.pdf" TargetMode="External"/><Relationship Id="rId20" Type="http://schemas.openxmlformats.org/officeDocument/2006/relationships/hyperlink" Target="https://www.sch.gr/helpdesk" TargetMode="External"/><Relationship Id="rId1" Type="http://schemas.openxmlformats.org/officeDocument/2006/relationships/styles" Target="styles.xml"/><Relationship Id="rId6" Type="http://schemas.openxmlformats.org/officeDocument/2006/relationships/hyperlink" Target="https://webex.sch.gr" TargetMode="External"/><Relationship Id="rId11" Type="http://schemas.openxmlformats.org/officeDocument/2006/relationships/hyperlink" Target="https://webex.sch.gr" TargetMode="External"/><Relationship Id="rId24" Type="http://schemas.openxmlformats.org/officeDocument/2006/relationships/fontTable" Target="fontTable.xml"/><Relationship Id="rId5" Type="http://schemas.openxmlformats.org/officeDocument/2006/relationships/hyperlink" Target="https://webex.sch.gr/docs/odigies_gia_tin_syghroni_ex_apostaseos_ekpsi.pdf" TargetMode="External"/><Relationship Id="rId15" Type="http://schemas.openxmlformats.org/officeDocument/2006/relationships/hyperlink" Target="https://webex.sch.gr/docs/Delete_old_free_webex_account.pdf" TargetMode="External"/><Relationship Id="rId23" Type="http://schemas.openxmlformats.org/officeDocument/2006/relationships/hyperlink" Target="mailto:info@sch.gr" TargetMode="External"/><Relationship Id="rId10" Type="http://schemas.openxmlformats.org/officeDocument/2006/relationships/hyperlink" Target="https://webex.sch.gr/docs/Delete_old_free_webex_account.pdf" TargetMode="External"/><Relationship Id="rId19" Type="http://schemas.openxmlformats.org/officeDocument/2006/relationships/hyperlink" Target="https://webex.sch.gr/" TargetMode="External"/><Relationship Id="rId4" Type="http://schemas.openxmlformats.org/officeDocument/2006/relationships/image" Target="media/image1.jpeg"/><Relationship Id="rId9" Type="http://schemas.openxmlformats.org/officeDocument/2006/relationships/hyperlink" Target="https://webex.sch.gr/docs/Delete_old_free_webex_account.pdf" TargetMode="External"/><Relationship Id="rId14" Type="http://schemas.openxmlformats.org/officeDocument/2006/relationships/hyperlink" Target="https://webex.sch.gr/docs/UseWebexTeacherSch.pdf" TargetMode="External"/><Relationship Id="rId22" Type="http://schemas.openxmlformats.org/officeDocument/2006/relationships/hyperlink" Target="http://www.sch.gr/helpdesk"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883</Words>
  <Characters>4770</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2020-10-18T22:54:00Z</dcterms:created>
  <dcterms:modified xsi:type="dcterms:W3CDTF">2020-10-18T22:57:00Z</dcterms:modified>
</cp:coreProperties>
</file>